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AB" w:rsidRPr="009337CD" w:rsidRDefault="00EC07AB" w:rsidP="00EC07AB">
      <w:pPr>
        <w:spacing w:line="0" w:lineRule="atLeast"/>
        <w:jc w:val="right"/>
        <w:rPr>
          <w:b/>
        </w:rPr>
      </w:pPr>
      <w:r>
        <w:rPr>
          <w:b/>
        </w:rPr>
        <w:t>2018</w:t>
      </w:r>
    </w:p>
    <w:p w:rsidR="00A33984" w:rsidRPr="00C96E50" w:rsidRDefault="00A33984" w:rsidP="00A33984">
      <w:pPr>
        <w:spacing w:line="0" w:lineRule="atLeast"/>
        <w:jc w:val="center"/>
        <w:rPr>
          <w:b/>
        </w:rPr>
      </w:pPr>
      <w:r w:rsidRPr="00C96E50">
        <w:rPr>
          <w:b/>
        </w:rPr>
        <w:t>Всероссийская олимпиада школьников по технологии</w:t>
      </w:r>
    </w:p>
    <w:p w:rsidR="00A33984" w:rsidRPr="00C96E50" w:rsidRDefault="00A33984" w:rsidP="00A33984">
      <w:pPr>
        <w:autoSpaceDE w:val="0"/>
        <w:autoSpaceDN w:val="0"/>
        <w:adjustRightInd w:val="0"/>
        <w:spacing w:line="0" w:lineRule="atLeast"/>
        <w:jc w:val="center"/>
        <w:rPr>
          <w:b/>
          <w:bCs/>
        </w:rPr>
      </w:pPr>
      <w:r w:rsidRPr="00C96E50">
        <w:rPr>
          <w:b/>
          <w:bCs/>
        </w:rPr>
        <w:t>(номинация «Техника и техническое творчество»)</w:t>
      </w:r>
    </w:p>
    <w:p w:rsidR="00A33984" w:rsidRPr="00C96E50" w:rsidRDefault="00A33984" w:rsidP="00A33984">
      <w:pPr>
        <w:spacing w:line="0" w:lineRule="atLeast"/>
        <w:jc w:val="center"/>
        <w:rPr>
          <w:b/>
        </w:rPr>
      </w:pPr>
      <w:r w:rsidRPr="00C96E50">
        <w:rPr>
          <w:b/>
        </w:rPr>
        <w:t>Муниципальный этап</w:t>
      </w:r>
    </w:p>
    <w:p w:rsidR="00EC07AB" w:rsidRPr="009337CD" w:rsidRDefault="00EC07AB" w:rsidP="00EC07AB">
      <w:pPr>
        <w:spacing w:line="0" w:lineRule="atLeast"/>
        <w:jc w:val="center"/>
        <w:rPr>
          <w:b/>
        </w:rPr>
      </w:pPr>
    </w:p>
    <w:p w:rsidR="00EC07AB" w:rsidRPr="009337CD" w:rsidRDefault="00EC07AB" w:rsidP="00EC07AB">
      <w:pPr>
        <w:spacing w:line="0" w:lineRule="atLeast"/>
        <w:jc w:val="center"/>
      </w:pPr>
      <w:r w:rsidRPr="009337CD">
        <w:t>8 класс</w:t>
      </w:r>
    </w:p>
    <w:p w:rsidR="00EC07AB" w:rsidRPr="009337CD" w:rsidRDefault="00EC07AB" w:rsidP="00EC07AB">
      <w:pPr>
        <w:spacing w:line="0" w:lineRule="atLeast"/>
        <w:jc w:val="center"/>
        <w:rPr>
          <w:b/>
        </w:rPr>
      </w:pPr>
    </w:p>
    <w:p w:rsidR="00EC07AB" w:rsidRPr="009337CD" w:rsidRDefault="00EC07AB" w:rsidP="00EC07AB">
      <w:pPr>
        <w:spacing w:line="0" w:lineRule="atLeast"/>
        <w:jc w:val="center"/>
        <w:rPr>
          <w:b/>
        </w:rPr>
      </w:pPr>
      <w:r w:rsidRPr="009337CD">
        <w:rPr>
          <w:b/>
        </w:rPr>
        <w:t>Пояснительная записка</w:t>
      </w:r>
    </w:p>
    <w:p w:rsidR="00EC07AB" w:rsidRPr="009337CD" w:rsidRDefault="00EC07AB" w:rsidP="00EC07AB">
      <w:pPr>
        <w:spacing w:line="0" w:lineRule="atLeast"/>
        <w:jc w:val="center"/>
      </w:pPr>
    </w:p>
    <w:p w:rsidR="00EC07AB" w:rsidRPr="009337CD" w:rsidRDefault="00EC07AB" w:rsidP="00FC11C4">
      <w:pPr>
        <w:spacing w:line="0" w:lineRule="atLeast"/>
        <w:ind w:firstLine="567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Олимпиадное задание включает тестирование обучающихся для определения уровня их теоретических знаний, выполнения практиче</w:t>
      </w:r>
      <w:r w:rsidR="00A33984">
        <w:rPr>
          <w:rFonts w:eastAsiaTheme="minorHAnsi"/>
          <w:lang w:eastAsia="en-US"/>
        </w:rPr>
        <w:t>ских работ для оценки их умений, презентацию проекта.</w:t>
      </w:r>
    </w:p>
    <w:p w:rsidR="00EC07AB" w:rsidRPr="009337CD" w:rsidRDefault="00EC07AB" w:rsidP="00FC11C4">
      <w:pPr>
        <w:spacing w:line="0" w:lineRule="atLeast"/>
        <w:ind w:firstLine="567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9337CD">
        <w:rPr>
          <w:rFonts w:eastAsiaTheme="minorHAnsi"/>
          <w:lang w:eastAsia="en-US"/>
        </w:rPr>
        <w:t>Содержание тестового задания соответствует объёму знаний, определённому в Федеральном компоненте государственного образовательного стандарта основного общего и среднего /полного/ общего образования по технологии. В тесте содержатся 25 теоретических вопросов и 1 творческое задание. Время на выполнение теоретического задания с учётом творческого задания – 1,5 часа (90 мин).</w:t>
      </w:r>
    </w:p>
    <w:p w:rsidR="00EC07AB" w:rsidRPr="009337CD" w:rsidRDefault="00EC07AB" w:rsidP="00FC11C4">
      <w:pPr>
        <w:spacing w:line="0" w:lineRule="atLeast"/>
        <w:ind w:firstLine="567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9337CD">
        <w:rPr>
          <w:rFonts w:eastAsiaTheme="minorHAnsi"/>
          <w:lang w:eastAsia="en-US"/>
        </w:rPr>
        <w:t xml:space="preserve">Каждый правильный и полный ответ на теоретический вопрос оценивается в 1 балл. Творческое задание в 10 баллов. Всего за тестовое задание до 35 баллов. </w:t>
      </w:r>
    </w:p>
    <w:p w:rsidR="00EC07AB" w:rsidRPr="009337CD" w:rsidRDefault="00EC07AB" w:rsidP="00FC11C4">
      <w:pPr>
        <w:spacing w:line="0" w:lineRule="atLeast"/>
        <w:ind w:firstLine="567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 xml:space="preserve">Творческое задание для номинации «Техника и техническое творчество» оценивается </w:t>
      </w:r>
      <w:r w:rsidR="00D67FC0">
        <w:rPr>
          <w:rFonts w:eastAsiaTheme="minorHAnsi"/>
          <w:lang w:eastAsia="en-US"/>
        </w:rPr>
        <w:t>в следующем порядке:</w:t>
      </w:r>
    </w:p>
    <w:tbl>
      <w:tblPr>
        <w:tblStyle w:val="TableGrid11"/>
        <w:tblW w:w="9844" w:type="dxa"/>
        <w:tblInd w:w="-5" w:type="dxa"/>
        <w:tblLayout w:type="fixed"/>
        <w:tblCellMar>
          <w:left w:w="106" w:type="dxa"/>
          <w:right w:w="50" w:type="dxa"/>
        </w:tblCellMar>
        <w:tblLook w:val="04A0"/>
      </w:tblPr>
      <w:tblGrid>
        <w:gridCol w:w="5670"/>
        <w:gridCol w:w="4174"/>
      </w:tblGrid>
      <w:tr w:rsidR="00D67FC0" w:rsidRPr="00D67FC0" w:rsidTr="00D67FC0">
        <w:trPr>
          <w:trHeight w:val="59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C0" w:rsidRPr="00D67FC0" w:rsidRDefault="00FC11C4" w:rsidP="00D67FC0">
            <w:pPr>
              <w:spacing w:line="0" w:lineRule="atLeast"/>
            </w:pPr>
            <w:bookmarkStart w:id="0" w:name="_GoBack"/>
            <w:bookmarkEnd w:id="0"/>
            <w:r>
              <w:rPr>
                <w:rFonts w:eastAsia="Arial"/>
                <w:color w:val="000000"/>
                <w:lang w:bidi="en-US"/>
              </w:rPr>
              <w:t>1.</w:t>
            </w:r>
            <w:r w:rsidR="00D67FC0" w:rsidRPr="00D67FC0">
              <w:rPr>
                <w:rFonts w:eastAsia="Arial"/>
                <w:color w:val="000000"/>
                <w:lang w:bidi="en-US"/>
              </w:rPr>
              <w:t xml:space="preserve"> </w:t>
            </w:r>
            <w:r w:rsidR="00D67FC0" w:rsidRPr="00D67FC0">
              <w:t>Выполнение эскиза изделия с простановкой основных размеров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C0" w:rsidRPr="00D67FC0" w:rsidRDefault="00D67FC0" w:rsidP="00D67FC0">
            <w:pPr>
              <w:spacing w:after="42" w:line="0" w:lineRule="atLeast"/>
              <w:jc w:val="both"/>
              <w:rPr>
                <w:b/>
              </w:rPr>
            </w:pPr>
            <w:r w:rsidRPr="00D67FC0">
              <w:t xml:space="preserve">Без ошибок – </w:t>
            </w:r>
            <w:r w:rsidRPr="00D67FC0">
              <w:rPr>
                <w:b/>
              </w:rPr>
              <w:t>3 балла;</w:t>
            </w:r>
          </w:p>
          <w:p w:rsidR="00D67FC0" w:rsidRPr="00D67FC0" w:rsidRDefault="00D67FC0" w:rsidP="00D67FC0">
            <w:pPr>
              <w:spacing w:after="42" w:line="0" w:lineRule="atLeast"/>
              <w:jc w:val="both"/>
              <w:rPr>
                <w:b/>
              </w:rPr>
            </w:pPr>
            <w:r w:rsidRPr="00D67FC0">
              <w:t xml:space="preserve">с одной ошибкой - </w:t>
            </w:r>
            <w:r w:rsidRPr="00D67FC0">
              <w:rPr>
                <w:b/>
              </w:rPr>
              <w:t>2 балла</w:t>
            </w:r>
          </w:p>
          <w:p w:rsidR="00D67FC0" w:rsidRPr="00D67FC0" w:rsidRDefault="00D67FC0" w:rsidP="00D67FC0">
            <w:pPr>
              <w:spacing w:after="42" w:line="0" w:lineRule="atLeast"/>
              <w:jc w:val="both"/>
              <w:rPr>
                <w:color w:val="000000"/>
              </w:rPr>
            </w:pPr>
            <w:r w:rsidRPr="00D67FC0">
              <w:t xml:space="preserve">с двумя ошибками – </w:t>
            </w:r>
            <w:r w:rsidRPr="00D67FC0">
              <w:rPr>
                <w:b/>
              </w:rPr>
              <w:t>1 балл</w:t>
            </w:r>
          </w:p>
          <w:p w:rsidR="00D67FC0" w:rsidRPr="00D67FC0" w:rsidRDefault="00D67FC0" w:rsidP="00D67FC0">
            <w:pPr>
              <w:spacing w:line="0" w:lineRule="atLeast"/>
            </w:pPr>
            <w:r w:rsidRPr="00D67FC0">
              <w:t xml:space="preserve">с тремя и более ошибками – </w:t>
            </w:r>
            <w:r w:rsidRPr="00D67FC0">
              <w:rPr>
                <w:b/>
              </w:rPr>
              <w:t>0 баллов</w:t>
            </w:r>
          </w:p>
        </w:tc>
      </w:tr>
      <w:tr w:rsidR="00D67FC0" w:rsidRPr="00D67FC0" w:rsidTr="00D67FC0">
        <w:trPr>
          <w:trHeight w:val="481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C0" w:rsidRPr="00D67FC0" w:rsidRDefault="00D67FC0" w:rsidP="00D67FC0">
            <w:pPr>
              <w:spacing w:after="42" w:line="0" w:lineRule="atLeast"/>
              <w:ind w:left="-5" w:hanging="142"/>
              <w:jc w:val="both"/>
              <w:rPr>
                <w:rFonts w:eastAsia="Calibri"/>
                <w:color w:val="000000"/>
                <w:lang w:bidi="en-US"/>
              </w:rPr>
            </w:pPr>
            <w:r w:rsidRPr="00D67FC0">
              <w:rPr>
                <w:color w:val="000000"/>
              </w:rPr>
              <w:t xml:space="preserve">  2. Разработка и указание по порядку </w:t>
            </w:r>
            <w:r w:rsidRPr="00D67FC0">
              <w:rPr>
                <w:rFonts w:eastAsia="Calibri"/>
                <w:color w:val="000000"/>
                <w:lang w:bidi="en-US"/>
              </w:rPr>
              <w:t xml:space="preserve">технологических операций изготовления изделия 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C0" w:rsidRPr="00D67FC0" w:rsidRDefault="00D67FC0" w:rsidP="00D67FC0">
            <w:pPr>
              <w:spacing w:after="42" w:line="0" w:lineRule="atLeast"/>
              <w:jc w:val="both"/>
              <w:rPr>
                <w:b/>
              </w:rPr>
            </w:pPr>
            <w:r w:rsidRPr="00D67FC0">
              <w:t xml:space="preserve">Без ошибок – </w:t>
            </w:r>
            <w:r w:rsidRPr="00D67FC0">
              <w:rPr>
                <w:b/>
              </w:rPr>
              <w:t>2 балла;</w:t>
            </w:r>
          </w:p>
          <w:p w:rsidR="00D67FC0" w:rsidRPr="00D67FC0" w:rsidRDefault="00D67FC0" w:rsidP="00D67FC0">
            <w:pPr>
              <w:spacing w:after="42" w:line="0" w:lineRule="atLeast"/>
              <w:jc w:val="both"/>
              <w:rPr>
                <w:color w:val="000000"/>
              </w:rPr>
            </w:pPr>
            <w:r w:rsidRPr="00D67FC0">
              <w:t xml:space="preserve">с одной ошибкой - </w:t>
            </w:r>
            <w:r w:rsidRPr="00D67FC0">
              <w:rPr>
                <w:b/>
              </w:rPr>
              <w:t>1 балл</w:t>
            </w:r>
          </w:p>
          <w:p w:rsidR="00D67FC0" w:rsidRPr="00D67FC0" w:rsidRDefault="00D67FC0" w:rsidP="00D67FC0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  <w:r w:rsidRPr="00D67FC0">
              <w:t xml:space="preserve">с ошибками – </w:t>
            </w:r>
            <w:r w:rsidRPr="00D67FC0">
              <w:rPr>
                <w:b/>
              </w:rPr>
              <w:t>0 баллов</w:t>
            </w:r>
          </w:p>
        </w:tc>
      </w:tr>
      <w:tr w:rsidR="00D67FC0" w:rsidRPr="00D67FC0" w:rsidTr="00D67FC0">
        <w:trPr>
          <w:trHeight w:val="334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C0" w:rsidRPr="00D67FC0" w:rsidRDefault="00FC11C4" w:rsidP="00D67FC0">
            <w:pPr>
              <w:spacing w:after="42" w:line="0" w:lineRule="atLeast"/>
              <w:ind w:left="-32" w:hanging="10"/>
              <w:jc w:val="both"/>
              <w:rPr>
                <w:rFonts w:eastAsia="Calibri"/>
                <w:color w:val="000000"/>
                <w:lang w:bidi="en-US"/>
              </w:rPr>
            </w:pPr>
            <w:r>
              <w:rPr>
                <w:rFonts w:eastAsia="Calibri"/>
                <w:color w:val="000000"/>
                <w:lang w:bidi="en-US"/>
              </w:rPr>
              <w:t xml:space="preserve"> 3. </w:t>
            </w:r>
            <w:r w:rsidR="00D67FC0" w:rsidRPr="00D67FC0">
              <w:rPr>
                <w:rFonts w:eastAsia="Calibri"/>
                <w:color w:val="000000"/>
                <w:lang w:bidi="en-US"/>
              </w:rPr>
              <w:t>Инструменты, приспособления и оборудование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7FC0" w:rsidRPr="00D67FC0" w:rsidRDefault="00D67FC0" w:rsidP="00D67FC0">
            <w:pPr>
              <w:spacing w:after="42" w:line="0" w:lineRule="atLeast"/>
              <w:jc w:val="both"/>
              <w:rPr>
                <w:b/>
              </w:rPr>
            </w:pPr>
            <w:r w:rsidRPr="00D67FC0">
              <w:t xml:space="preserve">Без ошибок – </w:t>
            </w:r>
            <w:r w:rsidRPr="00D67FC0">
              <w:rPr>
                <w:b/>
              </w:rPr>
              <w:t>2 балла;</w:t>
            </w:r>
          </w:p>
          <w:p w:rsidR="00D67FC0" w:rsidRPr="00D67FC0" w:rsidRDefault="00D67FC0" w:rsidP="00D67FC0">
            <w:pPr>
              <w:spacing w:after="42" w:line="0" w:lineRule="atLeast"/>
              <w:jc w:val="both"/>
              <w:rPr>
                <w:color w:val="000000"/>
              </w:rPr>
            </w:pPr>
            <w:r w:rsidRPr="00D67FC0">
              <w:t xml:space="preserve">с одной ошибкой - </w:t>
            </w:r>
            <w:r w:rsidRPr="00D67FC0">
              <w:rPr>
                <w:b/>
              </w:rPr>
              <w:t>1 балл</w:t>
            </w:r>
          </w:p>
          <w:p w:rsidR="00D67FC0" w:rsidRPr="00D67FC0" w:rsidRDefault="00D67FC0" w:rsidP="00D67FC0">
            <w:pPr>
              <w:rPr>
                <w:rFonts w:asciiTheme="minorHAnsi" w:hAnsiTheme="minorHAnsi" w:cstheme="minorBidi"/>
              </w:rPr>
            </w:pPr>
            <w:r w:rsidRPr="00D67FC0">
              <w:t xml:space="preserve">с ошибками – </w:t>
            </w:r>
            <w:r w:rsidRPr="00D67FC0">
              <w:rPr>
                <w:b/>
              </w:rPr>
              <w:t>0 баллов</w:t>
            </w:r>
          </w:p>
        </w:tc>
      </w:tr>
      <w:tr w:rsidR="00D67FC0" w:rsidRPr="00D67FC0" w:rsidTr="00D67FC0">
        <w:trPr>
          <w:trHeight w:val="199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7FC0" w:rsidRPr="00D67FC0" w:rsidRDefault="00FC11C4" w:rsidP="00D67FC0">
            <w:pPr>
              <w:spacing w:after="42" w:line="0" w:lineRule="atLeast"/>
              <w:jc w:val="both"/>
              <w:rPr>
                <w:rFonts w:eastAsia="Calibri"/>
                <w:color w:val="000000"/>
                <w:lang w:bidi="en-US"/>
              </w:rPr>
            </w:pPr>
            <w:r>
              <w:t>4.</w:t>
            </w:r>
            <w:r w:rsidR="00D67FC0" w:rsidRPr="00D67FC0">
              <w:t xml:space="preserve"> Обоснование выбора материала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7FC0" w:rsidRPr="00D67FC0" w:rsidRDefault="00D67FC0" w:rsidP="00D67FC0">
            <w:pPr>
              <w:rPr>
                <w:rFonts w:asciiTheme="minorHAnsi" w:hAnsiTheme="minorHAnsi" w:cstheme="minorBidi"/>
              </w:rPr>
            </w:pPr>
            <w:r w:rsidRPr="00D67FC0">
              <w:rPr>
                <w:b/>
              </w:rPr>
              <w:t>1 балл</w:t>
            </w:r>
          </w:p>
        </w:tc>
      </w:tr>
      <w:tr w:rsidR="00D67FC0" w:rsidRPr="00D67FC0" w:rsidTr="00D67FC0">
        <w:trPr>
          <w:trHeight w:val="11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7FC0" w:rsidRPr="00D67FC0" w:rsidRDefault="00D67FC0" w:rsidP="00D67FC0">
            <w:pPr>
              <w:spacing w:after="42" w:line="0" w:lineRule="atLeast"/>
              <w:jc w:val="both"/>
              <w:rPr>
                <w:color w:val="000000"/>
              </w:rPr>
            </w:pPr>
            <w:r w:rsidRPr="00D67FC0">
              <w:rPr>
                <w:color w:val="000000"/>
              </w:rPr>
              <w:t xml:space="preserve">5. </w:t>
            </w:r>
            <w:r w:rsidRPr="00D67FC0">
              <w:t>Обоснование выбора формы изделия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7FC0" w:rsidRPr="00D67FC0" w:rsidRDefault="00D67FC0" w:rsidP="00D67FC0">
            <w:pPr>
              <w:rPr>
                <w:rFonts w:asciiTheme="minorHAnsi" w:hAnsiTheme="minorHAnsi" w:cstheme="minorBidi"/>
              </w:rPr>
            </w:pPr>
            <w:r w:rsidRPr="00D67FC0">
              <w:rPr>
                <w:b/>
              </w:rPr>
              <w:t>1 балл</w:t>
            </w:r>
          </w:p>
        </w:tc>
      </w:tr>
      <w:tr w:rsidR="00D67FC0" w:rsidRPr="00D67FC0" w:rsidTr="00D67FC0">
        <w:trPr>
          <w:trHeight w:val="26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7FC0" w:rsidRPr="00D67FC0" w:rsidRDefault="00D67FC0" w:rsidP="00D67FC0">
            <w:pPr>
              <w:spacing w:after="42" w:line="0" w:lineRule="atLeast"/>
              <w:ind w:left="-5" w:right="3" w:hanging="10"/>
              <w:jc w:val="both"/>
              <w:rPr>
                <w:color w:val="000000"/>
              </w:rPr>
            </w:pPr>
            <w:r w:rsidRPr="00D67FC0">
              <w:rPr>
                <w:color w:val="000000"/>
              </w:rPr>
              <w:t>6.Обоснование выбора отделки изделия (резьба, роспись, и т.п.)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7FC0" w:rsidRPr="00D67FC0" w:rsidRDefault="00D67FC0" w:rsidP="00D67FC0">
            <w:pPr>
              <w:rPr>
                <w:rFonts w:asciiTheme="minorHAnsi" w:hAnsiTheme="minorHAnsi" w:cstheme="minorBidi"/>
              </w:rPr>
            </w:pPr>
            <w:r w:rsidRPr="00D67FC0">
              <w:rPr>
                <w:b/>
              </w:rPr>
              <w:t>1 балл</w:t>
            </w:r>
          </w:p>
        </w:tc>
      </w:tr>
      <w:tr w:rsidR="00D67FC0" w:rsidRPr="00D67FC0" w:rsidTr="00D67FC0">
        <w:trPr>
          <w:trHeight w:val="32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FC0" w:rsidRPr="00D67FC0" w:rsidRDefault="00D67FC0" w:rsidP="00D67FC0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  <w:r w:rsidRPr="00D67FC0">
              <w:rPr>
                <w:b/>
                <w:color w:val="000000"/>
              </w:rPr>
              <w:t xml:space="preserve">Итого: </w:t>
            </w:r>
          </w:p>
        </w:tc>
        <w:tc>
          <w:tcPr>
            <w:tcW w:w="4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FC0" w:rsidRPr="00D67FC0" w:rsidRDefault="00D67FC0" w:rsidP="00D67FC0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  <w:r w:rsidRPr="00D67FC0">
              <w:rPr>
                <w:b/>
                <w:color w:val="000000"/>
              </w:rPr>
              <w:t>10 балло</w:t>
            </w:r>
            <w:proofErr w:type="gramStart"/>
            <w:r w:rsidRPr="00D67FC0">
              <w:rPr>
                <w:b/>
                <w:color w:val="000000"/>
              </w:rPr>
              <w:t>в</w:t>
            </w:r>
            <w:r w:rsidRPr="009337CD">
              <w:rPr>
                <w:rFonts w:eastAsiaTheme="minorHAnsi"/>
                <w:lang w:eastAsia="en-US" w:bidi="en-US"/>
              </w:rPr>
              <w:t>(</w:t>
            </w:r>
            <w:proofErr w:type="gramEnd"/>
            <w:r w:rsidRPr="009337CD">
              <w:rPr>
                <w:rFonts w:eastAsiaTheme="minorHAnsi"/>
                <w:lang w:eastAsia="en-US" w:bidi="en-US"/>
              </w:rPr>
              <w:t>включительно)</w:t>
            </w:r>
          </w:p>
          <w:p w:rsidR="00D67FC0" w:rsidRPr="00D67FC0" w:rsidRDefault="00D67FC0" w:rsidP="00D67FC0">
            <w:pPr>
              <w:spacing w:line="0" w:lineRule="atLeast"/>
            </w:pPr>
            <w:r w:rsidRPr="00D67FC0">
              <w:t xml:space="preserve">Выполнение </w:t>
            </w:r>
            <w:proofErr w:type="gramStart"/>
            <w:r w:rsidRPr="00D67FC0">
              <w:t>технологической</w:t>
            </w:r>
            <w:proofErr w:type="gramEnd"/>
          </w:p>
          <w:p w:rsidR="00D67FC0" w:rsidRPr="00D67FC0" w:rsidRDefault="00D67FC0" w:rsidP="00D67FC0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  <w:r w:rsidRPr="00D67FC0">
              <w:t>карты не является обязательным</w:t>
            </w:r>
          </w:p>
        </w:tc>
      </w:tr>
    </w:tbl>
    <w:p w:rsidR="00EC07AB" w:rsidRPr="009337CD" w:rsidRDefault="00EC07AB" w:rsidP="00EC07AB">
      <w:pPr>
        <w:spacing w:line="0" w:lineRule="atLeast"/>
        <w:jc w:val="both"/>
        <w:rPr>
          <w:rFonts w:eastAsiaTheme="minorHAnsi"/>
          <w:lang w:eastAsia="en-US"/>
        </w:rPr>
      </w:pPr>
    </w:p>
    <w:p w:rsidR="00EC07AB" w:rsidRPr="009337CD" w:rsidRDefault="007C4ADF" w:rsidP="00EC07AB">
      <w:pPr>
        <w:tabs>
          <w:tab w:val="left" w:pos="900"/>
        </w:tabs>
        <w:spacing w:line="0" w:lineRule="atLeast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ab/>
      </w:r>
      <w:r w:rsidR="00EC07AB" w:rsidRPr="009337CD">
        <w:rPr>
          <w:rFonts w:eastAsiaTheme="minorHAnsi"/>
          <w:lang w:eastAsia="en-US"/>
        </w:rPr>
        <w:t xml:space="preserve">Максимальное число баллов за выполнение теоретического задания с учётом творческого задания – </w:t>
      </w:r>
      <w:r w:rsidR="00EC07AB" w:rsidRPr="009337CD">
        <w:rPr>
          <w:rFonts w:eastAsiaTheme="minorHAnsi"/>
          <w:b/>
          <w:lang w:eastAsia="en-US"/>
        </w:rPr>
        <w:t>35</w:t>
      </w:r>
      <w:r w:rsidR="00A33984">
        <w:rPr>
          <w:rFonts w:eastAsiaTheme="minorHAnsi"/>
          <w:b/>
          <w:lang w:eastAsia="en-US"/>
        </w:rPr>
        <w:t>.</w:t>
      </w:r>
    </w:p>
    <w:p w:rsidR="00EC07AB" w:rsidRPr="009337CD" w:rsidRDefault="00EC07AB" w:rsidP="00EC07AB">
      <w:pPr>
        <w:tabs>
          <w:tab w:val="left" w:pos="900"/>
        </w:tabs>
        <w:spacing w:line="0" w:lineRule="atLeast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b/>
          <w:lang w:eastAsia="en-US"/>
        </w:rPr>
        <w:t>Примечание</w:t>
      </w:r>
      <w:r w:rsidRPr="009337CD">
        <w:rPr>
          <w:rFonts w:eastAsiaTheme="minorHAnsi"/>
          <w:lang w:eastAsia="en-US"/>
        </w:rPr>
        <w:t xml:space="preserve">: </w:t>
      </w:r>
      <w:r w:rsidRPr="009337CD">
        <w:rPr>
          <w:color w:val="000000"/>
          <w:szCs w:val="22"/>
        </w:rPr>
        <w:t>Если тестовое задание выполнено неп</w:t>
      </w:r>
      <w:r w:rsidR="00C36FA3">
        <w:rPr>
          <w:color w:val="000000"/>
          <w:szCs w:val="22"/>
        </w:rPr>
        <w:t xml:space="preserve">равильно или только частично - </w:t>
      </w:r>
      <w:r w:rsidRPr="009337CD">
        <w:rPr>
          <w:color w:val="000000"/>
          <w:szCs w:val="22"/>
        </w:rPr>
        <w:t xml:space="preserve">ноль баллов. Не следует ставить оценку в полбалла за тестовое задание, выполненное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:rsidR="00EC07AB" w:rsidRPr="009337CD" w:rsidRDefault="00EC07AB" w:rsidP="00EC07AB">
      <w:pPr>
        <w:spacing w:line="0" w:lineRule="atLeast"/>
        <w:ind w:firstLine="708"/>
        <w:jc w:val="both"/>
        <w:rPr>
          <w:rFonts w:eastAsiaTheme="minorHAnsi"/>
          <w:lang w:eastAsia="en-US"/>
        </w:rPr>
      </w:pPr>
    </w:p>
    <w:p w:rsidR="00EC07AB" w:rsidRPr="009337CD" w:rsidRDefault="00EC07AB" w:rsidP="00EC07AB">
      <w:pPr>
        <w:spacing w:line="0" w:lineRule="atLeast"/>
        <w:ind w:firstLine="708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 xml:space="preserve">Практические работы выявляют у участников олимпиады определённые навыки и умения в области </w:t>
      </w:r>
      <w:r>
        <w:rPr>
          <w:rFonts w:eastAsiaTheme="minorHAnsi"/>
          <w:lang w:eastAsia="en-US"/>
        </w:rPr>
        <w:t xml:space="preserve">ручной и механической </w:t>
      </w:r>
      <w:r w:rsidRPr="009337CD">
        <w:rPr>
          <w:rFonts w:eastAsiaTheme="minorHAnsi"/>
          <w:lang w:eastAsia="en-US"/>
        </w:rPr>
        <w:t xml:space="preserve">деревообработки или </w:t>
      </w:r>
      <w:r>
        <w:rPr>
          <w:rFonts w:eastAsiaTheme="minorHAnsi"/>
          <w:lang w:eastAsia="en-US"/>
        </w:rPr>
        <w:t xml:space="preserve">ручной и механической </w:t>
      </w:r>
      <w:r w:rsidRPr="009337CD">
        <w:rPr>
          <w:rFonts w:eastAsiaTheme="minorHAnsi"/>
          <w:lang w:eastAsia="en-US"/>
        </w:rPr>
        <w:t>металлообработки при выполнении относительно простого изделия в течение 2-х часов</w:t>
      </w:r>
      <w:r w:rsidRPr="009337C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</w:t>
      </w:r>
      <w:r w:rsidRPr="009337CD">
        <w:rPr>
          <w:rFonts w:eastAsiaTheme="minorHAnsi"/>
          <w:lang w:eastAsia="en-US"/>
        </w:rPr>
        <w:t>120 минут).</w:t>
      </w:r>
    </w:p>
    <w:p w:rsidR="00EC07AB" w:rsidRPr="009337CD" w:rsidRDefault="00EC07AB" w:rsidP="00EC07AB">
      <w:pPr>
        <w:spacing w:line="0" w:lineRule="atLeast"/>
        <w:ind w:firstLine="709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 xml:space="preserve">Практическая работа выполняется по </w:t>
      </w:r>
      <w:r>
        <w:rPr>
          <w:rFonts w:eastAsiaTheme="minorHAnsi"/>
          <w:lang w:eastAsia="en-US"/>
        </w:rPr>
        <w:t xml:space="preserve">ручной и механической </w:t>
      </w:r>
      <w:r w:rsidRPr="009337CD">
        <w:rPr>
          <w:rFonts w:eastAsiaTheme="minorHAnsi"/>
          <w:lang w:eastAsia="en-US"/>
        </w:rPr>
        <w:t xml:space="preserve">деревообработке или </w:t>
      </w:r>
      <w:r>
        <w:rPr>
          <w:rFonts w:eastAsiaTheme="minorHAnsi"/>
          <w:lang w:eastAsia="en-US"/>
        </w:rPr>
        <w:t xml:space="preserve">ручной и механической </w:t>
      </w:r>
      <w:r w:rsidRPr="009337CD">
        <w:rPr>
          <w:rFonts w:eastAsiaTheme="minorHAnsi"/>
          <w:lang w:eastAsia="en-US"/>
        </w:rPr>
        <w:t xml:space="preserve">металлообработке (по выбору </w:t>
      </w:r>
      <w:proofErr w:type="gramStart"/>
      <w:r w:rsidRPr="009337CD">
        <w:rPr>
          <w:rFonts w:eastAsiaTheme="minorHAnsi"/>
          <w:lang w:eastAsia="en-US"/>
        </w:rPr>
        <w:t>обучающихся</w:t>
      </w:r>
      <w:proofErr w:type="gramEnd"/>
      <w:r w:rsidRPr="009337CD">
        <w:rPr>
          <w:rFonts w:eastAsiaTheme="minorHAnsi"/>
          <w:lang w:eastAsia="en-US"/>
        </w:rPr>
        <w:t xml:space="preserve">). </w:t>
      </w:r>
    </w:p>
    <w:p w:rsidR="00EC07AB" w:rsidRPr="009337CD" w:rsidRDefault="00EC07AB" w:rsidP="00EC07AB">
      <w:pPr>
        <w:spacing w:line="0" w:lineRule="atLeast"/>
        <w:ind w:firstLine="709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Допустимые отклонения от заданных размеров детали</w:t>
      </w:r>
      <w:r>
        <w:rPr>
          <w:rFonts w:eastAsiaTheme="minorHAnsi"/>
          <w:lang w:eastAsia="en-US"/>
        </w:rPr>
        <w:t xml:space="preserve"> при ручной обработке</w:t>
      </w:r>
      <w:r w:rsidRPr="009337CD">
        <w:rPr>
          <w:rFonts w:eastAsiaTheme="minorHAnsi"/>
          <w:lang w:eastAsia="en-US"/>
        </w:rPr>
        <w:t>:</w:t>
      </w:r>
    </w:p>
    <w:p w:rsidR="00EC07AB" w:rsidRPr="009337CD" w:rsidRDefault="00EC07AB" w:rsidP="00EC07AB">
      <w:pPr>
        <w:spacing w:line="0" w:lineRule="atLeast"/>
        <w:ind w:firstLine="709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- при работе с металлом 0,5 мм.</w:t>
      </w:r>
    </w:p>
    <w:p w:rsidR="00EC07AB" w:rsidRPr="009337CD" w:rsidRDefault="00EC07AB" w:rsidP="00EC07AB">
      <w:pPr>
        <w:spacing w:line="0" w:lineRule="atLeast"/>
        <w:ind w:firstLine="709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- при работе с древесиной 1 мм</w:t>
      </w:r>
    </w:p>
    <w:p w:rsidR="00C36FA3" w:rsidRDefault="00C36FA3" w:rsidP="00EC07AB">
      <w:pPr>
        <w:spacing w:line="0" w:lineRule="atLeast"/>
        <w:jc w:val="both"/>
      </w:pPr>
    </w:p>
    <w:p w:rsidR="00EC07AB" w:rsidRPr="009337CD" w:rsidRDefault="00EC07AB" w:rsidP="00433622">
      <w:pPr>
        <w:spacing w:line="0" w:lineRule="atLeast"/>
        <w:jc w:val="both"/>
      </w:pPr>
      <w:r w:rsidRPr="009337CD">
        <w:lastRenderedPageBreak/>
        <w:t xml:space="preserve">К практической работе по </w:t>
      </w:r>
      <w:r>
        <w:t xml:space="preserve">ручной </w:t>
      </w:r>
      <w:r w:rsidRPr="009337CD">
        <w:t>металлообра</w:t>
      </w:r>
      <w:r w:rsidR="00C36FA3">
        <w:t>ботке необходимо подготовить:</w:t>
      </w:r>
    </w:p>
    <w:p w:rsidR="00EC07AB" w:rsidRPr="009337CD" w:rsidRDefault="00550567" w:rsidP="00433622">
      <w:pPr>
        <w:spacing w:line="0" w:lineRule="atLeast"/>
        <w:jc w:val="both"/>
      </w:pPr>
      <w:r>
        <w:t>1). Сталь 3, S = 2</w:t>
      </w:r>
      <w:r w:rsidR="00EC07AB" w:rsidRPr="009337CD">
        <w:t xml:space="preserve"> м</w:t>
      </w:r>
      <w:r w:rsidR="00C36FA3">
        <w:t>м.  100 * 100 мм.</w:t>
      </w:r>
    </w:p>
    <w:p w:rsidR="00550567" w:rsidRDefault="00EC07AB" w:rsidP="00433622">
      <w:pPr>
        <w:spacing w:line="0" w:lineRule="atLeast"/>
        <w:jc w:val="both"/>
      </w:pPr>
      <w:r w:rsidRPr="009337CD">
        <w:t xml:space="preserve">2) </w:t>
      </w:r>
      <w:r w:rsidR="00550567" w:rsidRPr="00550567">
        <w:t xml:space="preserve">Инструменты и приспособления: чертилка, линейка металлическая, циркуль слесарный, плоский </w:t>
      </w:r>
      <w:proofErr w:type="spellStart"/>
      <w:r w:rsidR="00550567" w:rsidRPr="00550567">
        <w:t>драчёвый</w:t>
      </w:r>
      <w:proofErr w:type="spellEnd"/>
      <w:r w:rsidR="00550567" w:rsidRPr="00550567">
        <w:t xml:space="preserve"> напильник, набор надфилей, ножовка по металлу, ножницы по металлу, кернер, молоток, сверло  по металлу 5 мм</w:t>
      </w:r>
      <w:proofErr w:type="gramStart"/>
      <w:r w:rsidR="00550567" w:rsidRPr="00550567">
        <w:t>.</w:t>
      </w:r>
      <w:proofErr w:type="gramEnd"/>
      <w:r w:rsidR="00550567" w:rsidRPr="00550567">
        <w:t xml:space="preserve"> </w:t>
      </w:r>
      <w:proofErr w:type="gramStart"/>
      <w:r w:rsidR="00550567" w:rsidRPr="00550567">
        <w:t>и</w:t>
      </w:r>
      <w:proofErr w:type="gramEnd"/>
      <w:r w:rsidR="00550567" w:rsidRPr="00550567">
        <w:t xml:space="preserve"> набор </w:t>
      </w:r>
      <w:proofErr w:type="spellStart"/>
      <w:r w:rsidR="00550567" w:rsidRPr="00550567">
        <w:t>свёрел</w:t>
      </w:r>
      <w:proofErr w:type="spellEnd"/>
      <w:r w:rsidR="00550567" w:rsidRPr="00550567">
        <w:t xml:space="preserve"> разных диаметров, наждачная бумага № 3, № 0</w:t>
      </w:r>
    </w:p>
    <w:p w:rsidR="00550567" w:rsidRPr="009337CD" w:rsidRDefault="00550567" w:rsidP="00433622">
      <w:pPr>
        <w:spacing w:line="0" w:lineRule="atLeast"/>
        <w:jc w:val="both"/>
      </w:pPr>
    </w:p>
    <w:p w:rsidR="00EC07AB" w:rsidRPr="009337CD" w:rsidRDefault="00EC07AB" w:rsidP="00433622">
      <w:pPr>
        <w:spacing w:line="0" w:lineRule="atLeast"/>
        <w:jc w:val="both"/>
      </w:pPr>
      <w:r w:rsidRPr="009337CD">
        <w:t xml:space="preserve">К практической работе по </w:t>
      </w:r>
      <w:r>
        <w:t xml:space="preserve">ручной </w:t>
      </w:r>
      <w:r w:rsidRPr="009337CD">
        <w:t xml:space="preserve">деревообработке необходимо подготовить: </w:t>
      </w:r>
    </w:p>
    <w:p w:rsidR="00EC07AB" w:rsidRPr="009337CD" w:rsidRDefault="00550567" w:rsidP="00433622">
      <w:pPr>
        <w:pStyle w:val="a3"/>
        <w:numPr>
          <w:ilvl w:val="0"/>
          <w:numId w:val="2"/>
        </w:numPr>
        <w:spacing w:line="0" w:lineRule="atLeast"/>
        <w:jc w:val="both"/>
      </w:pPr>
      <w:r>
        <w:t>Заготовка: 1</w:t>
      </w:r>
      <w:r w:rsidR="00EC07AB" w:rsidRPr="009337CD">
        <w:t>00</w:t>
      </w:r>
      <w:r>
        <w:t xml:space="preserve"> * 100 мм.  Материал – фанера (4</w:t>
      </w:r>
      <w:r w:rsidR="00EC07AB" w:rsidRPr="009337CD">
        <w:t xml:space="preserve"> мм.)</w:t>
      </w:r>
    </w:p>
    <w:p w:rsidR="00550567" w:rsidRPr="009337CD" w:rsidRDefault="00550567" w:rsidP="00433622">
      <w:pPr>
        <w:spacing w:line="0" w:lineRule="atLeast"/>
        <w:jc w:val="both"/>
        <w:rPr>
          <w:rFonts w:eastAsiaTheme="minorHAnsi"/>
          <w:lang w:eastAsia="en-US"/>
        </w:rPr>
      </w:pPr>
      <w:r>
        <w:t xml:space="preserve">       2) </w:t>
      </w:r>
      <w:r w:rsidRPr="00550567">
        <w:t>Инструменты и приспособления: карандаш, линейка, лобзик, выпиловочный столик, циркуль, надфили: плоский и полукруглый, шило, сверло по дереву диаметром 6 мм</w:t>
      </w:r>
      <w:proofErr w:type="gramStart"/>
      <w:r w:rsidRPr="00550567">
        <w:t xml:space="preserve">., </w:t>
      </w:r>
      <w:proofErr w:type="gramEnd"/>
      <w:r w:rsidRPr="00550567">
        <w:t xml:space="preserve">наждачная бумага № 32, № 3, № 0, </w:t>
      </w:r>
      <w:proofErr w:type="spellStart"/>
      <w:r w:rsidRPr="00550567">
        <w:t>выжигатель</w:t>
      </w:r>
      <w:proofErr w:type="spellEnd"/>
      <w:r w:rsidRPr="00550567">
        <w:t>, маркеры или карандаши цветные</w:t>
      </w:r>
    </w:p>
    <w:p w:rsidR="00EC07AB" w:rsidRDefault="00EC07AB" w:rsidP="00433622">
      <w:pPr>
        <w:spacing w:line="0" w:lineRule="atLeast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b/>
          <w:lang w:eastAsia="en-US"/>
        </w:rPr>
        <w:t>Примечание</w:t>
      </w:r>
      <w:r w:rsidRPr="009337CD">
        <w:rPr>
          <w:rFonts w:eastAsiaTheme="minorHAnsi"/>
          <w:lang w:eastAsia="en-US"/>
        </w:rPr>
        <w:t xml:space="preserve">: </w:t>
      </w:r>
      <w:proofErr w:type="gramStart"/>
      <w:r w:rsidRPr="009337CD">
        <w:rPr>
          <w:rFonts w:eastAsiaTheme="minorHAnsi"/>
          <w:lang w:eastAsia="en-US"/>
        </w:rPr>
        <w:t>Обучающийся</w:t>
      </w:r>
      <w:proofErr w:type="gramEnd"/>
      <w:r w:rsidRPr="009337CD">
        <w:rPr>
          <w:rFonts w:eastAsiaTheme="minorHAnsi"/>
          <w:lang w:eastAsia="en-US"/>
        </w:rPr>
        <w:t xml:space="preserve"> по желанию может оформить изделие из фанеры росписью, выжиганием или </w:t>
      </w:r>
      <w:proofErr w:type="spellStart"/>
      <w:r w:rsidRPr="009337CD">
        <w:rPr>
          <w:rFonts w:eastAsiaTheme="minorHAnsi"/>
          <w:lang w:eastAsia="en-US"/>
        </w:rPr>
        <w:t>пропильной</w:t>
      </w:r>
      <w:proofErr w:type="spellEnd"/>
      <w:r w:rsidRPr="009337CD">
        <w:rPr>
          <w:rFonts w:eastAsiaTheme="minorHAnsi"/>
          <w:lang w:eastAsia="en-US"/>
        </w:rPr>
        <w:t xml:space="preserve"> резьбой. Для росписи должен иметь необходимые принадлежности.</w:t>
      </w:r>
    </w:p>
    <w:p w:rsidR="00EC07AB" w:rsidRDefault="00EC07AB" w:rsidP="00433622">
      <w:pPr>
        <w:spacing w:line="0" w:lineRule="atLeast"/>
        <w:jc w:val="both"/>
        <w:rPr>
          <w:rFonts w:eastAsiaTheme="minorHAnsi"/>
          <w:lang w:eastAsia="en-US"/>
        </w:rPr>
      </w:pPr>
    </w:p>
    <w:p w:rsidR="00EC07AB" w:rsidRPr="009337CD" w:rsidRDefault="00EC07AB" w:rsidP="00433622">
      <w:pPr>
        <w:spacing w:line="0" w:lineRule="atLeast"/>
        <w:ind w:firstLine="709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Допустимые отклонения от заданных размеров детали</w:t>
      </w:r>
      <w:r>
        <w:rPr>
          <w:rFonts w:eastAsiaTheme="minorHAnsi"/>
          <w:lang w:eastAsia="en-US"/>
        </w:rPr>
        <w:t xml:space="preserve"> при механической обработке</w:t>
      </w:r>
      <w:r w:rsidRPr="009337CD">
        <w:rPr>
          <w:rFonts w:eastAsiaTheme="minorHAnsi"/>
          <w:lang w:eastAsia="en-US"/>
        </w:rPr>
        <w:t>:</w:t>
      </w:r>
    </w:p>
    <w:p w:rsidR="00EC07AB" w:rsidRPr="009337CD" w:rsidRDefault="00EC07AB" w:rsidP="00433622">
      <w:pPr>
        <w:spacing w:line="0" w:lineRule="atLeast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при работе с металлом 0,1</w:t>
      </w:r>
      <w:r w:rsidRPr="009337CD">
        <w:rPr>
          <w:rFonts w:eastAsiaTheme="minorHAnsi"/>
          <w:lang w:eastAsia="en-US"/>
        </w:rPr>
        <w:t xml:space="preserve"> мм.</w:t>
      </w:r>
    </w:p>
    <w:p w:rsidR="00EC07AB" w:rsidRPr="009337CD" w:rsidRDefault="00EC07AB" w:rsidP="00433622">
      <w:pPr>
        <w:spacing w:line="0" w:lineRule="atLeast"/>
        <w:ind w:firstLine="709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- при работе с древесиной 1 мм</w:t>
      </w:r>
      <w:r w:rsidR="00C36FA3">
        <w:rPr>
          <w:rFonts w:eastAsiaTheme="minorHAnsi"/>
          <w:lang w:eastAsia="en-US"/>
        </w:rPr>
        <w:t>.</w:t>
      </w:r>
    </w:p>
    <w:p w:rsidR="00EC07AB" w:rsidRPr="009337CD" w:rsidRDefault="00EC07AB" w:rsidP="00433622">
      <w:pPr>
        <w:spacing w:line="0" w:lineRule="atLeast"/>
        <w:jc w:val="both"/>
      </w:pPr>
      <w:r w:rsidRPr="009337CD">
        <w:t xml:space="preserve">К практической работе по </w:t>
      </w:r>
      <w:r>
        <w:t xml:space="preserve">ручной </w:t>
      </w:r>
      <w:r w:rsidRPr="009337CD">
        <w:t>металлообра</w:t>
      </w:r>
      <w:r w:rsidR="00433622">
        <w:t xml:space="preserve">ботке необходимо подготовить: </w:t>
      </w:r>
    </w:p>
    <w:p w:rsidR="00EC07AB" w:rsidRPr="00EC07AB" w:rsidRDefault="00EC07AB" w:rsidP="00433622">
      <w:pPr>
        <w:spacing w:line="0" w:lineRule="atLeast"/>
        <w:jc w:val="both"/>
      </w:pPr>
      <w:r>
        <w:t xml:space="preserve">    1)   </w:t>
      </w:r>
      <w:r w:rsidRPr="00EC07AB">
        <w:t>Сталь Ст4</w:t>
      </w:r>
      <w:r w:rsidR="00C36FA3">
        <w:t>5, L= 120, диаметр прутка 22 мм.</w:t>
      </w:r>
    </w:p>
    <w:p w:rsidR="00EC07AB" w:rsidRPr="00EC07AB" w:rsidRDefault="00EC07AB" w:rsidP="00433622">
      <w:pPr>
        <w:spacing w:line="0" w:lineRule="atLeast"/>
        <w:jc w:val="both"/>
      </w:pPr>
      <w:r>
        <w:t xml:space="preserve">    2) </w:t>
      </w:r>
      <w:r w:rsidRPr="00EC07AB">
        <w:t>Оборудование и инструменты: Станок токарный по металлообработке, резцы, штангенциркуль, наждачная бумага № 3, № 0.</w:t>
      </w:r>
    </w:p>
    <w:p w:rsidR="00EC07AB" w:rsidRPr="009337CD" w:rsidRDefault="00EC07AB" w:rsidP="00433622">
      <w:pPr>
        <w:spacing w:line="0" w:lineRule="atLeast"/>
        <w:jc w:val="both"/>
      </w:pPr>
      <w:r w:rsidRPr="009337CD">
        <w:t xml:space="preserve">К практической работе по </w:t>
      </w:r>
      <w:r w:rsidR="00550567">
        <w:t xml:space="preserve">механической деревообработке </w:t>
      </w:r>
      <w:r w:rsidR="00550567" w:rsidRPr="009337CD">
        <w:t>необходимо</w:t>
      </w:r>
      <w:r w:rsidRPr="009337CD">
        <w:t xml:space="preserve"> подготовить:   </w:t>
      </w:r>
    </w:p>
    <w:p w:rsidR="00550567" w:rsidRPr="00550567" w:rsidRDefault="00550567" w:rsidP="00433622">
      <w:pPr>
        <w:spacing w:line="0" w:lineRule="atLeast"/>
        <w:jc w:val="both"/>
      </w:pPr>
      <w:r>
        <w:rPr>
          <w:color w:val="000000"/>
        </w:rPr>
        <w:t xml:space="preserve">     1)   Б</w:t>
      </w:r>
      <w:r w:rsidRPr="00550567">
        <w:rPr>
          <w:color w:val="000000"/>
        </w:rPr>
        <w:t>русок 260 × 40 × 40 мм (сосна)</w:t>
      </w:r>
      <w:r w:rsidR="00C36FA3">
        <w:rPr>
          <w:color w:val="000000"/>
        </w:rPr>
        <w:t>.</w:t>
      </w:r>
    </w:p>
    <w:p w:rsidR="00550567" w:rsidRPr="00550567" w:rsidRDefault="00550567" w:rsidP="00433622">
      <w:pPr>
        <w:spacing w:line="0" w:lineRule="atLeast"/>
        <w:jc w:val="both"/>
      </w:pPr>
      <w:r>
        <w:t xml:space="preserve">     2) </w:t>
      </w:r>
      <w:r w:rsidRPr="00550567">
        <w:t>Оборудование и инструменты: Станок токарный по деревообработке, набор резцов, карандаш, линейка, молоток, кернер, наждачная бумага № 32, № 3, № 0, рейка берёзовая, нож.</w:t>
      </w:r>
    </w:p>
    <w:p w:rsidR="00EC07AB" w:rsidRPr="009337CD" w:rsidRDefault="00EC07AB" w:rsidP="00433622">
      <w:pPr>
        <w:spacing w:line="0" w:lineRule="atLeast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 xml:space="preserve">      Все практические работы выполняются только вышеуказанными инструментами.</w:t>
      </w:r>
    </w:p>
    <w:p w:rsidR="00EC07AB" w:rsidRPr="009337CD" w:rsidRDefault="00EC07AB" w:rsidP="00433622">
      <w:pPr>
        <w:spacing w:line="0" w:lineRule="atLeast"/>
        <w:ind w:firstLine="709"/>
        <w:jc w:val="both"/>
        <w:rPr>
          <w:rFonts w:eastAsiaTheme="minorHAnsi"/>
          <w:lang w:eastAsia="en-US"/>
        </w:rPr>
      </w:pPr>
    </w:p>
    <w:p w:rsidR="00EC07AB" w:rsidRPr="009337CD" w:rsidRDefault="00EC07AB" w:rsidP="00EC07AB">
      <w:pPr>
        <w:spacing w:line="0" w:lineRule="atLeast"/>
        <w:ind w:firstLine="709"/>
        <w:jc w:val="both"/>
        <w:rPr>
          <w:rFonts w:eastAsiaTheme="minorHAnsi"/>
          <w:b/>
          <w:lang w:eastAsia="en-US"/>
        </w:rPr>
      </w:pPr>
      <w:r w:rsidRPr="009337CD">
        <w:rPr>
          <w:rFonts w:eastAsiaTheme="minorHAnsi"/>
          <w:lang w:eastAsia="en-US"/>
        </w:rPr>
        <w:t xml:space="preserve">Максимальное число баллов за выполнение практического задания </w:t>
      </w:r>
      <w:r w:rsidR="00A33984">
        <w:rPr>
          <w:rFonts w:eastAsiaTheme="minorHAnsi"/>
          <w:lang w:eastAsia="en-US"/>
        </w:rPr>
        <w:t>–</w:t>
      </w:r>
      <w:r w:rsidRPr="009337CD">
        <w:rPr>
          <w:rFonts w:eastAsiaTheme="minorHAnsi"/>
          <w:lang w:eastAsia="en-US"/>
        </w:rPr>
        <w:t xml:space="preserve"> </w:t>
      </w:r>
      <w:r w:rsidRPr="009337CD">
        <w:rPr>
          <w:rFonts w:eastAsiaTheme="minorHAnsi"/>
          <w:b/>
          <w:lang w:eastAsia="en-US"/>
        </w:rPr>
        <w:t>40</w:t>
      </w:r>
      <w:r w:rsidR="00A33984">
        <w:rPr>
          <w:rFonts w:eastAsiaTheme="minorHAnsi"/>
          <w:b/>
          <w:lang w:eastAsia="en-US"/>
        </w:rPr>
        <w:t>.</w:t>
      </w:r>
    </w:p>
    <w:p w:rsidR="00EC07AB" w:rsidRPr="009337CD" w:rsidRDefault="00EC07AB" w:rsidP="00EC07AB">
      <w:pPr>
        <w:spacing w:line="0" w:lineRule="atLeast"/>
        <w:ind w:firstLine="708"/>
        <w:jc w:val="both"/>
      </w:pPr>
    </w:p>
    <w:p w:rsidR="00EC07AB" w:rsidRPr="009337CD" w:rsidRDefault="00EC07AB" w:rsidP="00EC07AB">
      <w:pPr>
        <w:spacing w:line="0" w:lineRule="atLeast"/>
        <w:ind w:firstLine="708"/>
        <w:jc w:val="both"/>
        <w:rPr>
          <w:rFonts w:asciiTheme="minorHAnsi" w:hAnsiTheme="minorHAnsi" w:cstheme="minorBidi"/>
          <w:sz w:val="22"/>
          <w:szCs w:val="22"/>
        </w:rPr>
      </w:pPr>
      <w:r w:rsidRPr="009337CD">
        <w:t xml:space="preserve">Тематика проекта может быть связана с одним из </w:t>
      </w:r>
      <w:r w:rsidR="00C36FA3">
        <w:t>следующих направлений.</w:t>
      </w:r>
    </w:p>
    <w:p w:rsidR="00EC07AB" w:rsidRPr="009337CD" w:rsidRDefault="00EC07AB" w:rsidP="00EC07AB">
      <w:pPr>
        <w:spacing w:line="0" w:lineRule="atLeast"/>
        <w:ind w:firstLine="708"/>
        <w:jc w:val="both"/>
      </w:pPr>
      <w:r w:rsidRPr="009337CD">
        <w:t xml:space="preserve">1. Электротехника, автоматика, радиоэлектроника. (В том числе,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 применения.) </w:t>
      </w:r>
    </w:p>
    <w:p w:rsidR="00EC07AB" w:rsidRPr="009337CD" w:rsidRDefault="00EC07AB" w:rsidP="00EC07AB">
      <w:pPr>
        <w:spacing w:line="0" w:lineRule="atLeast"/>
        <w:ind w:firstLine="708"/>
        <w:jc w:val="both"/>
      </w:pPr>
      <w:r w:rsidRPr="009337CD">
        <w:t>2. Робототехника, робототехнические устройства, системы и комплексы. (Робототехнические устройства</w:t>
      </w:r>
      <w:r w:rsidR="00C36FA3">
        <w:t>,</w:t>
      </w:r>
      <w:r w:rsidRPr="009337CD">
        <w:t xml:space="preserve"> функционально пригодные для выполнения технологических операций, робототехнические системы</w:t>
      </w:r>
      <w:r w:rsidR="00C36FA3">
        <w:t>,</w:t>
      </w:r>
      <w:r w:rsidRPr="009337CD">
        <w:t xml:space="preserve"> позволяющие анализировать параметры технологического процесса и оптимизировать технологические операции и процессы, робототехнические комплексы</w:t>
      </w:r>
      <w:r w:rsidR="00C36FA3">
        <w:t>,</w:t>
      </w:r>
      <w:r w:rsidRPr="009337CD">
        <w:t xml:space="preserve"> моделирующие или реализующие технологический процесс). </w:t>
      </w:r>
    </w:p>
    <w:p w:rsidR="00EC07AB" w:rsidRPr="009337CD" w:rsidRDefault="00EC07AB" w:rsidP="00EC07AB">
      <w:pPr>
        <w:spacing w:line="0" w:lineRule="atLeast"/>
        <w:ind w:firstLine="708"/>
        <w:jc w:val="both"/>
      </w:pPr>
      <w:r w:rsidRPr="009337CD">
        <w:t>3. Техническое моделирование и конструирование технико-технологических объектов.</w:t>
      </w:r>
    </w:p>
    <w:p w:rsidR="00EC07AB" w:rsidRPr="009337CD" w:rsidRDefault="00EC07AB" w:rsidP="00EC07AB">
      <w:pPr>
        <w:spacing w:line="0" w:lineRule="atLeast"/>
        <w:ind w:firstLine="708"/>
        <w:jc w:val="both"/>
      </w:pPr>
      <w:r w:rsidRPr="009337CD">
        <w:t xml:space="preserve">4. Художественная обработка материалов (резьба по дереву, художественная ковка, выжигание и другие). </w:t>
      </w:r>
    </w:p>
    <w:p w:rsidR="00EC07AB" w:rsidRPr="009337CD" w:rsidRDefault="00EC07AB" w:rsidP="00EC07AB">
      <w:pPr>
        <w:spacing w:line="0" w:lineRule="atLeast"/>
        <w:ind w:firstLine="708"/>
        <w:jc w:val="both"/>
      </w:pPr>
      <w:r w:rsidRPr="009337CD">
        <w:t>5. Проектирование сельскохозяйственных технологий, (области проектирования - растениеводство, животноводство), современный дизайн (</w:t>
      </w:r>
      <w:proofErr w:type="spellStart"/>
      <w:r w:rsidRPr="009337CD">
        <w:t>фитодизайн</w:t>
      </w:r>
      <w:proofErr w:type="spellEnd"/>
      <w:r w:rsidRPr="009337CD">
        <w:t xml:space="preserve"> и другие) </w:t>
      </w:r>
    </w:p>
    <w:p w:rsidR="00EC07AB" w:rsidRPr="009337CD" w:rsidRDefault="00EC07AB" w:rsidP="00EC07AB">
      <w:pPr>
        <w:spacing w:line="0" w:lineRule="atLeast"/>
        <w:ind w:firstLine="708"/>
        <w:jc w:val="both"/>
      </w:pPr>
      <w:r w:rsidRPr="009337CD">
        <w:t xml:space="preserve">6. Социально-ориентированные проекты (экологическое, </w:t>
      </w:r>
      <w:proofErr w:type="spellStart"/>
      <w:r w:rsidRPr="009337CD">
        <w:t>бионическое</w:t>
      </w:r>
      <w:proofErr w:type="spellEnd"/>
      <w:r w:rsidRPr="009337CD">
        <w:t xml:space="preserve"> моделирование; агротехнические: ландшафтно-парковый дизайн, флористика, мозаика и другие с приложением </w:t>
      </w:r>
      <w:proofErr w:type="spellStart"/>
      <w:r w:rsidRPr="009337CD">
        <w:t>ар</w:t>
      </w:r>
      <w:proofErr w:type="gramStart"/>
      <w:r w:rsidRPr="009337CD">
        <w:t>т</w:t>
      </w:r>
      <w:proofErr w:type="spellEnd"/>
      <w:r w:rsidRPr="009337CD">
        <w:t>-</w:t>
      </w:r>
      <w:proofErr w:type="gramEnd"/>
      <w:r w:rsidRPr="009337CD">
        <w:t xml:space="preserve"> объектов).</w:t>
      </w:r>
    </w:p>
    <w:p w:rsidR="00EC07AB" w:rsidRPr="009337CD" w:rsidRDefault="00EC07AB" w:rsidP="00EC07AB">
      <w:pPr>
        <w:spacing w:line="0" w:lineRule="atLeast"/>
        <w:ind w:firstLine="708"/>
        <w:jc w:val="both"/>
      </w:pPr>
      <w:r w:rsidRPr="009337CD">
        <w:t xml:space="preserve">7. Проектирование объектов с применением современных технологий (3-D технологии, фрезерные станки с ЧПУ и другие), проектирование новых материалов с заданными свойствами и объектов из новых материалов. </w:t>
      </w:r>
    </w:p>
    <w:p w:rsidR="00EC07AB" w:rsidRPr="009337CD" w:rsidRDefault="007C4ADF" w:rsidP="00433622">
      <w:pPr>
        <w:spacing w:line="0" w:lineRule="atLeast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ab/>
      </w:r>
      <w:r w:rsidR="00EC07AB" w:rsidRPr="009337CD">
        <w:rPr>
          <w:rFonts w:eastAsiaTheme="minorHAnsi"/>
          <w:lang w:eastAsia="en-US"/>
        </w:rPr>
        <w:t xml:space="preserve">Максимальное число баллов за выполнение и презентацию проекта - </w:t>
      </w:r>
      <w:r w:rsidR="00EC07AB" w:rsidRPr="009337CD">
        <w:rPr>
          <w:rFonts w:eastAsiaTheme="minorHAnsi"/>
          <w:b/>
          <w:lang w:eastAsia="en-US"/>
        </w:rPr>
        <w:t>50</w:t>
      </w:r>
    </w:p>
    <w:p w:rsidR="00EC07AB" w:rsidRPr="009337CD" w:rsidRDefault="00A33984" w:rsidP="00433622">
      <w:pPr>
        <w:spacing w:line="0" w:lineRule="atLeast"/>
        <w:ind w:left="540" w:firstLine="168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Всего </w:t>
      </w:r>
      <w:proofErr w:type="gramStart"/>
      <w:r w:rsidR="00EC07AB" w:rsidRPr="009337CD">
        <w:rPr>
          <w:rFonts w:eastAsiaTheme="minorHAnsi"/>
          <w:b/>
          <w:lang w:eastAsia="en-US"/>
        </w:rPr>
        <w:t>обучающийся</w:t>
      </w:r>
      <w:proofErr w:type="gramEnd"/>
      <w:r w:rsidR="00EC07AB" w:rsidRPr="009337CD">
        <w:rPr>
          <w:rFonts w:eastAsiaTheme="minorHAnsi"/>
          <w:b/>
          <w:lang w:eastAsia="en-US"/>
        </w:rPr>
        <w:t xml:space="preserve"> 8–го класса может получить 125 баллов.</w:t>
      </w:r>
    </w:p>
    <w:p w:rsidR="00EC07AB" w:rsidRPr="009337CD" w:rsidRDefault="00EC07AB" w:rsidP="00433622">
      <w:pPr>
        <w:spacing w:line="0" w:lineRule="atLeast"/>
        <w:ind w:firstLine="708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 xml:space="preserve">Для выполнения практических работ </w:t>
      </w:r>
      <w:proofErr w:type="gramStart"/>
      <w:r w:rsidRPr="009337CD">
        <w:rPr>
          <w:rFonts w:eastAsiaTheme="minorHAnsi"/>
          <w:lang w:eastAsia="en-US"/>
        </w:rPr>
        <w:t>обучающемуся</w:t>
      </w:r>
      <w:proofErr w:type="gramEnd"/>
      <w:r w:rsidRPr="009337CD">
        <w:rPr>
          <w:rFonts w:eastAsiaTheme="minorHAnsi"/>
          <w:lang w:eastAsia="en-US"/>
        </w:rPr>
        <w:t xml:space="preserve"> необходимо иметь:</w:t>
      </w:r>
    </w:p>
    <w:p w:rsidR="00EC07AB" w:rsidRPr="009337CD" w:rsidRDefault="00EC07AB" w:rsidP="00EC07AB">
      <w:pPr>
        <w:numPr>
          <w:ilvl w:val="0"/>
          <w:numId w:val="1"/>
        </w:numPr>
        <w:spacing w:line="0" w:lineRule="atLeast"/>
        <w:ind w:left="720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 xml:space="preserve">Спецодежду. </w:t>
      </w:r>
    </w:p>
    <w:p w:rsidR="00EC07AB" w:rsidRPr="00550567" w:rsidRDefault="00EC07AB" w:rsidP="00EC07AB">
      <w:pPr>
        <w:numPr>
          <w:ilvl w:val="0"/>
          <w:numId w:val="1"/>
        </w:numPr>
        <w:spacing w:line="0" w:lineRule="atLeast"/>
        <w:ind w:left="720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Инструменты и приспособления</w:t>
      </w:r>
      <w:r w:rsidR="00C36FA3">
        <w:rPr>
          <w:rFonts w:eastAsiaTheme="minorHAnsi"/>
          <w:lang w:eastAsia="en-US"/>
        </w:rPr>
        <w:t>,</w:t>
      </w:r>
      <w:r w:rsidRPr="009337CD">
        <w:rPr>
          <w:rFonts w:eastAsiaTheme="minorHAnsi"/>
          <w:lang w:eastAsia="en-US"/>
        </w:rPr>
        <w:t xml:space="preserve"> необходимые для выполнения разметки (при работе по </w:t>
      </w:r>
      <w:r w:rsidR="00550567">
        <w:rPr>
          <w:rFonts w:eastAsiaTheme="minorHAnsi"/>
          <w:lang w:eastAsia="en-US"/>
        </w:rPr>
        <w:t xml:space="preserve">ручной </w:t>
      </w:r>
      <w:r w:rsidRPr="009337CD">
        <w:rPr>
          <w:rFonts w:eastAsiaTheme="minorHAnsi"/>
          <w:lang w:eastAsia="en-US"/>
        </w:rPr>
        <w:t>деревообработке).</w:t>
      </w:r>
    </w:p>
    <w:sectPr w:rsidR="00EC07AB" w:rsidRPr="00550567" w:rsidSect="007C4A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5BF" w:rsidRDefault="00D005BF" w:rsidP="00550567">
      <w:r>
        <w:separator/>
      </w:r>
    </w:p>
  </w:endnote>
  <w:endnote w:type="continuationSeparator" w:id="0">
    <w:p w:rsidR="00D005BF" w:rsidRDefault="00D005BF" w:rsidP="00550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5BF" w:rsidRDefault="00D005BF" w:rsidP="00550567">
      <w:r>
        <w:separator/>
      </w:r>
    </w:p>
  </w:footnote>
  <w:footnote w:type="continuationSeparator" w:id="0">
    <w:p w:rsidR="00D005BF" w:rsidRDefault="00D005BF" w:rsidP="005505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41BE3"/>
    <w:multiLevelType w:val="hybridMultilevel"/>
    <w:tmpl w:val="61324582"/>
    <w:lvl w:ilvl="0" w:tplc="FB4A0F94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5F5F0590"/>
    <w:multiLevelType w:val="hybridMultilevel"/>
    <w:tmpl w:val="151C388E"/>
    <w:lvl w:ilvl="0" w:tplc="DDF0BE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F5B"/>
    <w:rsid w:val="000D2BA5"/>
    <w:rsid w:val="001C4B5E"/>
    <w:rsid w:val="00386365"/>
    <w:rsid w:val="003E0C0F"/>
    <w:rsid w:val="00401F7F"/>
    <w:rsid w:val="00433622"/>
    <w:rsid w:val="00550567"/>
    <w:rsid w:val="005A3BDF"/>
    <w:rsid w:val="007A34B9"/>
    <w:rsid w:val="007C4ADF"/>
    <w:rsid w:val="00A33984"/>
    <w:rsid w:val="00C36FA3"/>
    <w:rsid w:val="00D005BF"/>
    <w:rsid w:val="00D17F5B"/>
    <w:rsid w:val="00D67FC0"/>
    <w:rsid w:val="00DD5D90"/>
    <w:rsid w:val="00EC07AB"/>
    <w:rsid w:val="00FC1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7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505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0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505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05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11">
    <w:name w:val="TableGrid11"/>
    <w:rsid w:val="00D67FC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5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7</cp:revision>
  <dcterms:created xsi:type="dcterms:W3CDTF">2018-09-23T15:25:00Z</dcterms:created>
  <dcterms:modified xsi:type="dcterms:W3CDTF">2018-09-28T08:50:00Z</dcterms:modified>
</cp:coreProperties>
</file>